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5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95"/>
        <w:gridCol w:w="4319"/>
        <w:gridCol w:w="810"/>
        <w:gridCol w:w="960"/>
        <w:gridCol w:w="720"/>
        <w:gridCol w:w="4394"/>
        <w:gridCol w:w="870"/>
        <w:gridCol w:w="1005"/>
        <w:gridCol w:w="1001"/>
      </w:tblGrid>
      <w:tr w14:paraId="0A13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B3D56">
            <w:pPr>
              <w:widowControl/>
              <w:jc w:val="center"/>
              <w:rPr>
                <w:rFonts w:ascii="方正小标宋简体" w:hAnsi="方正小标宋简体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枣庄市政府投融资管理服务中心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年度职责任务清单</w:t>
            </w:r>
            <w:bookmarkStart w:id="0" w:name="_GoBack"/>
            <w:bookmarkEnd w:id="0"/>
          </w:p>
        </w:tc>
      </w:tr>
      <w:tr w14:paraId="49331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6BE404"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6EC8DB"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科室名称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D369B1"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具体任务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F1DC92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任务</w:t>
            </w:r>
          </w:p>
          <w:p w14:paraId="73E4C4E0"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5403B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来源</w:t>
            </w:r>
          </w:p>
          <w:p w14:paraId="2F49A2C2"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依据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001B5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牵头或</w:t>
            </w:r>
          </w:p>
          <w:p w14:paraId="56DA22CF"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配合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D6B2E7"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年度目标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E8895B"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完成时限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6DD8F6"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科室</w:t>
            </w:r>
          </w:p>
          <w:p w14:paraId="68E0EF1B"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858A3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承办</w:t>
            </w:r>
          </w:p>
          <w:p w14:paraId="283C4113"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人员</w:t>
            </w:r>
          </w:p>
        </w:tc>
      </w:tr>
      <w:tr w14:paraId="3B978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93AC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67BA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综合科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29F938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承担中心日常工作的综合协调和管理服务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01A4774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在局人事科指导下，做好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市投融资管理服务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事业单位考核及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人事考核等相关工作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B158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职能工作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9EE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事业单位章程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833E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综合科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2B814E"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严格按照财政局相关规定，做好日常的综合协调和管理工作。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EAE2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2025年底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F820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张德泉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28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张德泉</w:t>
            </w:r>
          </w:p>
        </w:tc>
      </w:tr>
      <w:tr w14:paraId="5748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653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BDFC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投融资科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8080D4">
            <w:pPr>
              <w:widowControl/>
              <w:numPr>
                <w:ilvl w:val="0"/>
                <w:numId w:val="2"/>
              </w:numPr>
              <w:suppressAutoHyphen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参与研究我市基础设施和公共服务领域投融资工作相关政策，对相关项目进行经济预测分析和效益评价；2、承担市委、市政府确定的基础设施和公共领域重大项目投融资咨询服务工作；</w:t>
            </w:r>
          </w:p>
          <w:p w14:paraId="7028033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3、为区（市）的投融资活动提供业务咨询；</w:t>
            </w:r>
          </w:p>
          <w:p w14:paraId="356DED2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4、承接省投融资中心安排的重点项目投资工作。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574D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职能工作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9AA4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事业单位章程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1615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投融资科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3C18DC"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了解分析我市基础设施和公共服务领域重点建设项目信息（包含专项债项目和市发改确定的重点项目）；协助配合项目主管单位，为项目投融资模式建言献策；为区（市）基础设施项目建设提供技术服务和指导；按时完成省投融资中心布置的项目投融资工作。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74CA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2025年底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DAAB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张新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02D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张新</w:t>
            </w:r>
          </w:p>
        </w:tc>
      </w:tr>
      <w:tr w14:paraId="685FE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B5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  <w:p w14:paraId="15FE7A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05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资本合作科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8C33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全市PPP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存量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跟踪服务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</w:p>
          <w:p w14:paraId="31DCFF9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配合实施机构对PPP项目进行绩效考核和项目管理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3 研究项目动态，为提高项目运行筑牢提出合理化建议。</w:t>
            </w:r>
          </w:p>
        </w:tc>
        <w:tc>
          <w:tcPr>
            <w:tcW w:w="257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DEE7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职能工作</w:t>
            </w:r>
          </w:p>
        </w:tc>
        <w:tc>
          <w:tcPr>
            <w:tcW w:w="304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AF1D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事业单位章程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DC3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资本合作科</w:t>
            </w:r>
          </w:p>
          <w:p w14:paraId="5581D3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98BF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严格项目管理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做好存量项目的跟踪服务工作。2.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科学规范进行项目绩效评价，并按效进行付费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E2D9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2025年底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A47D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张新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886F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张新</w:t>
            </w:r>
          </w:p>
        </w:tc>
      </w:tr>
    </w:tbl>
    <w:p w14:paraId="733DC65F">
      <w:pPr>
        <w:pStyle w:val="2"/>
        <w:rPr>
          <w:rFonts w:hint="default" w:ascii="仿宋_GB2312" w:hAnsi="Calibri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0"/>
          <w:sz w:val="18"/>
          <w:szCs w:val="18"/>
          <w:lang w:val="en-US" w:eastAsia="zh-CN" w:bidi="ar-SA"/>
        </w:rPr>
        <w:t>填报人：   张德泉                                                                                联系方式：   8687772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FF5B5"/>
    <w:multiLevelType w:val="singleLevel"/>
    <w:tmpl w:val="9BEFF5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B1ECB8"/>
    <w:multiLevelType w:val="singleLevel"/>
    <w:tmpl w:val="29B1EC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OWMwOWZhMTBlZWJiMDU3MzllOTIwOTgzZWVlODMifQ=="/>
  </w:docVars>
  <w:rsids>
    <w:rsidRoot w:val="007E3E84"/>
    <w:rsid w:val="00062322"/>
    <w:rsid w:val="007E3E84"/>
    <w:rsid w:val="00BD104B"/>
    <w:rsid w:val="00CA715E"/>
    <w:rsid w:val="1F2F62E4"/>
    <w:rsid w:val="24F00C18"/>
    <w:rsid w:val="257D0DB3"/>
    <w:rsid w:val="30C11B1E"/>
    <w:rsid w:val="3FD7327A"/>
    <w:rsid w:val="49985A8A"/>
    <w:rsid w:val="6057339A"/>
    <w:rsid w:val="68B8669C"/>
    <w:rsid w:val="6F3310C1"/>
    <w:rsid w:val="7F230F1B"/>
    <w:rsid w:val="DEFE1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4"/>
    <w:uiPriority w:val="0"/>
  </w:style>
  <w:style w:type="character" w:customStyle="1" w:styleId="10">
    <w:name w:val="页脚 Char"/>
    <w:basedOn w:val="9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9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默认段落字体1"/>
    <w:uiPriority w:val="0"/>
  </w:style>
  <w:style w:type="paragraph" w:customStyle="1" w:styleId="13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494</Words>
  <Characters>514</Characters>
  <Lines>5</Lines>
  <Paragraphs>1</Paragraphs>
  <TotalTime>6</TotalTime>
  <ScaleCrop>false</ScaleCrop>
  <LinksUpToDate>false</LinksUpToDate>
  <CharactersWithSpaces>643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user</dc:creator>
  <cp:lastModifiedBy>刘梅雪</cp:lastModifiedBy>
  <cp:lastPrinted>2025-07-10T10:57:56Z</cp:lastPrinted>
  <dcterms:modified xsi:type="dcterms:W3CDTF">2025-08-28T14:48:59Z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21286CEE2DC57B1BDBFBAF68FBAC0CA9_43</vt:lpwstr>
  </property>
  <property fmtid="{D5CDD505-2E9C-101B-9397-08002B2CF9AE}" pid="4" name="KSOTemplateDocerSaveRecord">
    <vt:lpwstr>eyJoZGlkIjoiOGRhMTZiNGRmMzA1Y2NlZTk5OWExNzRjOWQ2NDQxMzEiLCJ1c2VySWQiOiIxMzExMDU4MDUzIn0=</vt:lpwstr>
  </property>
</Properties>
</file>